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3F" w:rsidRPr="00B60356" w:rsidRDefault="0087713F" w:rsidP="0087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87713F" w:rsidRPr="00B60356" w:rsidRDefault="0087713F" w:rsidP="0087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ВЕРХНЕТУРОВСКОГО СЕЛЬСКОГО ПОСЕЛЕНИЯ</w:t>
      </w:r>
    </w:p>
    <w:p w:rsidR="0087713F" w:rsidRPr="00B60356" w:rsidRDefault="0087713F" w:rsidP="0087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НИЖНЕДЕВИЦКОГО МУНИЦИПАЛЬНОГО РАЙОНА</w:t>
      </w:r>
    </w:p>
    <w:p w:rsidR="0087713F" w:rsidRPr="00B60356" w:rsidRDefault="0087713F" w:rsidP="0087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7713F" w:rsidRPr="00B60356" w:rsidRDefault="0087713F" w:rsidP="008771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7713F" w:rsidRPr="00B60356" w:rsidRDefault="0087713F" w:rsidP="0087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7713F" w:rsidRDefault="0087713F" w:rsidP="0087713F">
      <w:pPr>
        <w:ind w:left="360"/>
        <w:jc w:val="both"/>
        <w:rPr>
          <w:sz w:val="28"/>
        </w:rPr>
      </w:pPr>
    </w:p>
    <w:p w:rsidR="0087713F" w:rsidRPr="004E55F7" w:rsidRDefault="0087713F" w:rsidP="0087713F">
      <w:pPr>
        <w:pStyle w:val="a3"/>
        <w:shd w:val="clear" w:color="auto" w:fill="FFFFFF" w:themeFill="background1"/>
        <w:rPr>
          <w:b w:val="0"/>
          <w:sz w:val="28"/>
          <w:u w:val="single"/>
          <w:shd w:val="clear" w:color="auto" w:fill="FFFF00"/>
        </w:rPr>
      </w:pPr>
      <w:r>
        <w:rPr>
          <w:sz w:val="28"/>
          <w:u w:val="single"/>
        </w:rPr>
        <w:t>от 26.12</w:t>
      </w:r>
      <w:r w:rsidRPr="00B60356">
        <w:rPr>
          <w:sz w:val="28"/>
          <w:u w:val="single"/>
        </w:rPr>
        <w:t>.2022г</w:t>
      </w:r>
      <w:r w:rsidRPr="00B60356">
        <w:rPr>
          <w:b w:val="0"/>
          <w:sz w:val="28"/>
          <w:u w:val="single"/>
        </w:rPr>
        <w:t xml:space="preserve">. </w:t>
      </w:r>
      <w:r>
        <w:rPr>
          <w:b w:val="0"/>
          <w:sz w:val="28"/>
          <w:u w:val="single"/>
        </w:rPr>
        <w:t>№ 23</w:t>
      </w: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56">
        <w:rPr>
          <w:rFonts w:ascii="Times New Roman" w:hAnsi="Times New Roman" w:cs="Times New Roman"/>
          <w:sz w:val="28"/>
          <w:szCs w:val="28"/>
        </w:rPr>
        <w:t>с. Верхнее Турово</w:t>
      </w:r>
    </w:p>
    <w:p w:rsidR="0087713F" w:rsidRPr="007312CE" w:rsidRDefault="0087713F" w:rsidP="00877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>О  внесении изменений в решение</w:t>
      </w:r>
    </w:p>
    <w:p w:rsidR="0087713F" w:rsidRPr="007312CE" w:rsidRDefault="0087713F" w:rsidP="00877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</w:t>
      </w:r>
    </w:p>
    <w:p w:rsidR="0087713F" w:rsidRPr="007312CE" w:rsidRDefault="0087713F" w:rsidP="00877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>от 24.12.2021г. № 158</w:t>
      </w:r>
    </w:p>
    <w:p w:rsidR="0087713F" w:rsidRPr="007312CE" w:rsidRDefault="0087713F" w:rsidP="00877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«О бюджете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12CE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87713F" w:rsidRPr="007312CE" w:rsidRDefault="0087713F" w:rsidP="008771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</w:t>
      </w:r>
      <w:r w:rsidRPr="007312CE">
        <w:rPr>
          <w:rFonts w:ascii="Times New Roman" w:eastAsia="Calibri" w:hAnsi="Times New Roman" w:cs="Times New Roman"/>
          <w:sz w:val="24"/>
          <w:szCs w:val="24"/>
        </w:rPr>
        <w:t>22 год и на плановый период 2023 и 2024 годов»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           В  соответствии  со  статьями 15, 52 Федерального закона от 06.10.2003г.№131-ФЗ, «Об общих принципах организации местного самоуправления в Российской Федерации»  Совет народных депутатов 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Нижнедевицкого муниципального района Воронежской области.</w:t>
      </w:r>
    </w:p>
    <w:p w:rsidR="0087713F" w:rsidRPr="007312CE" w:rsidRDefault="0087713F" w:rsidP="0087713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312CE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7312CE">
        <w:rPr>
          <w:rFonts w:ascii="Times New Roman" w:eastAsia="Calibri" w:hAnsi="Times New Roman" w:cs="Times New Roman"/>
          <w:b/>
          <w:sz w:val="24"/>
          <w:szCs w:val="24"/>
        </w:rPr>
        <w:t xml:space="preserve"> Е Ш И Л: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          1. Внести в решение Совета народных депутатов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24.12.2021 года № 158 «О бюджете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2022 год и на плановый период 2023 и 2024 годов» следующие изменения: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          1.1. Пункт 1  статьи 1изложить в следующей редакции: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           Утвердить основные характеристики бюджета сельского поселения на 2022 год:</w:t>
      </w:r>
    </w:p>
    <w:p w:rsidR="0087713F" w:rsidRPr="007312CE" w:rsidRDefault="0087713F" w:rsidP="0087713F">
      <w:pPr>
        <w:numPr>
          <w:ilvl w:val="0"/>
          <w:numId w:val="13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прогнозируемый общий объем доходов  бюджета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в  19793,1 рублей; в том числе безвозмездные поступления  в сумме 16078,1 тыс. рублей;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          2) общий объём расходов  бюджета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в  сумме  20745,5 тыс. рублей, дефицит бюджета 952,4 тыс</w:t>
      </w:r>
      <w:proofErr w:type="gramStart"/>
      <w:r w:rsidRPr="007312CE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312CE">
        <w:rPr>
          <w:rFonts w:ascii="Times New Roman" w:eastAsia="Calibri" w:hAnsi="Times New Roman" w:cs="Times New Roman"/>
          <w:sz w:val="24"/>
          <w:szCs w:val="24"/>
        </w:rPr>
        <w:t>ублей.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         1.2.  В приложении №1 «Поступления доходов в бюджет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по кодам видов доходов, подвидов доходов на 2022 год» изложить в новой редакции, </w:t>
      </w:r>
      <w:proofErr w:type="gramStart"/>
      <w:r w:rsidRPr="007312CE">
        <w:rPr>
          <w:rFonts w:ascii="Times New Roman" w:eastAsia="Calibri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№1.                                         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1.3. Приложение № 2 «Ведомственная структура расходов бюджета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2022 год и на плановый период 2023 и 2024 годов», изложить в новой редакции согласно приложению №2 к данному решению.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1.4. Приложение № 3 «Распределение бюджетных ассигнований по разделам, подразделам, целевым статьям (муниципальным программам) группам </w:t>
      </w:r>
      <w:proofErr w:type="gramStart"/>
      <w:r w:rsidRPr="007312CE">
        <w:rPr>
          <w:rFonts w:ascii="Times New Roman" w:eastAsia="Calibri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2022 год и на плановый период 2023 и 2024 годов», изложить в новой редакции согласно приложению №3 к данному решению.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1.5. Приложение № 4 «Распределение бюджетных  ассигнований  по целевым статьям  муниципальным программам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группам видов расходов, разделам, подразделам классификации расходов бюджета  на 2022 год и на плановый период 2023 и 2024 годов», изложить в новой редакции согласно приложению №4 к данному решению.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     1.6. Приложение № 5 «Источники внутреннего финансирования дефицита бюджета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на 2022 год и на плановый период 2023 и 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12CE">
        <w:rPr>
          <w:rFonts w:ascii="Times New Roman" w:eastAsia="Calibri" w:hAnsi="Times New Roman" w:cs="Times New Roman"/>
          <w:sz w:val="24"/>
          <w:szCs w:val="24"/>
        </w:rPr>
        <w:t>годов, изложить в новой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2CE">
        <w:rPr>
          <w:rFonts w:ascii="Times New Roman" w:eastAsia="Calibri" w:hAnsi="Times New Roman" w:cs="Times New Roman"/>
          <w:sz w:val="24"/>
          <w:szCs w:val="24"/>
        </w:rPr>
        <w:t>№5 к данному решению.</w:t>
      </w:r>
    </w:p>
    <w:p w:rsidR="0087713F" w:rsidRPr="007312CE" w:rsidRDefault="0087713F" w:rsidP="0087713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Верхнетуровского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</w:t>
      </w:r>
      <w:proofErr w:type="spellStart"/>
      <w:r w:rsidRPr="007312CE">
        <w:rPr>
          <w:rFonts w:ascii="Times New Roman" w:eastAsia="Calibri" w:hAnsi="Times New Roman" w:cs="Times New Roman"/>
          <w:sz w:val="24"/>
          <w:szCs w:val="24"/>
        </w:rPr>
        <w:t>Н.Е.Будаева</w:t>
      </w:r>
      <w:proofErr w:type="spellEnd"/>
      <w:r w:rsidRPr="007312CE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3F" w:rsidRDefault="0087713F" w:rsidP="008771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89D" w:rsidRDefault="0092089D"/>
    <w:sectPr w:rsidR="0092089D" w:rsidSect="0092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8C2"/>
    <w:multiLevelType w:val="hybridMultilevel"/>
    <w:tmpl w:val="06A8D348"/>
    <w:lvl w:ilvl="0" w:tplc="52DC5A5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FF4439"/>
    <w:multiLevelType w:val="hybridMultilevel"/>
    <w:tmpl w:val="CE66A524"/>
    <w:lvl w:ilvl="0" w:tplc="6CF69D94">
      <w:start w:val="8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D9F0769"/>
    <w:multiLevelType w:val="hybridMultilevel"/>
    <w:tmpl w:val="BCB26ECE"/>
    <w:lvl w:ilvl="0" w:tplc="ADB0CFBA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28C0AC9"/>
    <w:multiLevelType w:val="hybridMultilevel"/>
    <w:tmpl w:val="5D5C1E24"/>
    <w:lvl w:ilvl="0" w:tplc="1EE22FC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3520A52"/>
    <w:multiLevelType w:val="hybridMultilevel"/>
    <w:tmpl w:val="EAAEA442"/>
    <w:lvl w:ilvl="0" w:tplc="8264C52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DC55C37"/>
    <w:multiLevelType w:val="hybridMultilevel"/>
    <w:tmpl w:val="70362EA4"/>
    <w:lvl w:ilvl="0" w:tplc="3FA4EA0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5AE14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ECB17E9"/>
    <w:multiLevelType w:val="hybridMultilevel"/>
    <w:tmpl w:val="DB583928"/>
    <w:lvl w:ilvl="0" w:tplc="7C4A945A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55EE4BF4"/>
    <w:multiLevelType w:val="hybridMultilevel"/>
    <w:tmpl w:val="CDACB5D4"/>
    <w:lvl w:ilvl="0" w:tplc="F0E2978E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637C5951"/>
    <w:multiLevelType w:val="hybridMultilevel"/>
    <w:tmpl w:val="97680E0E"/>
    <w:lvl w:ilvl="0" w:tplc="CA9C74C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65B63914"/>
    <w:multiLevelType w:val="hybridMultilevel"/>
    <w:tmpl w:val="36E410FE"/>
    <w:lvl w:ilvl="0" w:tplc="50D67544">
      <w:start w:val="14"/>
      <w:numFmt w:val="decimal"/>
      <w:lvlText w:val="%1."/>
      <w:lvlJc w:val="left"/>
      <w:pPr>
        <w:tabs>
          <w:tab w:val="num" w:pos="2043"/>
        </w:tabs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17F6EA5"/>
    <w:multiLevelType w:val="hybridMultilevel"/>
    <w:tmpl w:val="13923B5C"/>
    <w:lvl w:ilvl="0" w:tplc="A9BADC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8ACC3348">
      <w:start w:val="2"/>
      <w:numFmt w:val="decimal"/>
      <w:lvlText w:val="%2)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>
    <w:nsid w:val="782032A7"/>
    <w:multiLevelType w:val="hybridMultilevel"/>
    <w:tmpl w:val="2CF66132"/>
    <w:lvl w:ilvl="0" w:tplc="16982C1E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13F"/>
    <w:rsid w:val="0087713F"/>
    <w:rsid w:val="0092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F"/>
  </w:style>
  <w:style w:type="paragraph" w:styleId="9">
    <w:name w:val="heading 9"/>
    <w:basedOn w:val="a"/>
    <w:next w:val="a"/>
    <w:link w:val="90"/>
    <w:qFormat/>
    <w:rsid w:val="0087713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7713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"/>
    <w:basedOn w:val="a"/>
    <w:link w:val="a4"/>
    <w:rsid w:val="0087713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771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87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87713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7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7713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8771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8771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87713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">
    <w:name w:val="Статья1"/>
    <w:basedOn w:val="a"/>
    <w:next w:val="a"/>
    <w:rsid w:val="0087713F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87713F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87713F"/>
    <w:rPr>
      <w:color w:val="800080"/>
      <w:u w:val="single"/>
    </w:rPr>
  </w:style>
  <w:style w:type="paragraph" w:customStyle="1" w:styleId="xl65">
    <w:name w:val="xl65"/>
    <w:basedOn w:val="a"/>
    <w:rsid w:val="0087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7713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7713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7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771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87713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87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7713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87713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877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877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771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8771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2023-04-13T07:58:00Z</dcterms:created>
  <dcterms:modified xsi:type="dcterms:W3CDTF">2023-04-13T08:04:00Z</dcterms:modified>
</cp:coreProperties>
</file>